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C406" w14:textId="77777777" w:rsidR="001F6CAD" w:rsidRPr="001E0D1F" w:rsidRDefault="00F63A98" w:rsidP="005A0B2D">
      <w:pPr>
        <w:spacing w:before="240" w:line="288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Program Wieloletni NIEPODLEGŁA</w:t>
      </w:r>
      <w:r w:rsidR="001F6CAD" w:rsidRPr="001E0D1F">
        <w:rPr>
          <w:rFonts w:asciiTheme="minorHAnsi" w:hAnsiTheme="minorHAnsi"/>
          <w:b/>
          <w:sz w:val="28"/>
          <w:szCs w:val="24"/>
        </w:rPr>
        <w:t xml:space="preserve"> przyjęty przez </w:t>
      </w:r>
      <w:r>
        <w:rPr>
          <w:rFonts w:asciiTheme="minorHAnsi" w:hAnsiTheme="minorHAnsi"/>
          <w:b/>
          <w:sz w:val="28"/>
          <w:szCs w:val="24"/>
        </w:rPr>
        <w:t>Radę Ministrów</w:t>
      </w:r>
    </w:p>
    <w:p w14:paraId="2FA3D5F9" w14:textId="77777777" w:rsidR="001F6CAD" w:rsidRDefault="001F6CAD" w:rsidP="005A0B2D">
      <w:pPr>
        <w:spacing w:before="240" w:line="288" w:lineRule="auto"/>
        <w:jc w:val="both"/>
        <w:rPr>
          <w:rFonts w:asciiTheme="minorHAnsi" w:hAnsiTheme="minorHAnsi"/>
          <w:szCs w:val="24"/>
        </w:rPr>
      </w:pPr>
    </w:p>
    <w:p w14:paraId="3B548959" w14:textId="7E5170A2" w:rsidR="00FD02D3" w:rsidRPr="001E0D1F" w:rsidRDefault="00676468" w:rsidP="005A0B2D">
      <w:pPr>
        <w:spacing w:before="240" w:line="288" w:lineRule="auto"/>
        <w:jc w:val="both"/>
        <w:rPr>
          <w:rFonts w:asciiTheme="minorHAnsi" w:hAnsiTheme="minorHAnsi"/>
          <w:b/>
          <w:szCs w:val="24"/>
        </w:rPr>
      </w:pPr>
      <w:r w:rsidRPr="001E0D1F">
        <w:rPr>
          <w:rFonts w:asciiTheme="minorHAnsi" w:hAnsiTheme="minorHAnsi"/>
          <w:b/>
          <w:szCs w:val="24"/>
        </w:rPr>
        <w:t xml:space="preserve">Rada Ministrów przyjęła </w:t>
      </w:r>
      <w:r w:rsidR="00233B26" w:rsidRPr="001E0D1F">
        <w:rPr>
          <w:rFonts w:asciiTheme="minorHAnsi" w:hAnsiTheme="minorHAnsi"/>
          <w:b/>
          <w:szCs w:val="24"/>
        </w:rPr>
        <w:t>uchwałę w sprawie ustanowi</w:t>
      </w:r>
      <w:r w:rsidR="00E4658F">
        <w:rPr>
          <w:rFonts w:asciiTheme="minorHAnsi" w:hAnsiTheme="minorHAnsi"/>
          <w:b/>
          <w:szCs w:val="24"/>
        </w:rPr>
        <w:t>enia programu wieloletniego pod </w:t>
      </w:r>
      <w:r w:rsidR="00233B26" w:rsidRPr="001E0D1F">
        <w:rPr>
          <w:rFonts w:asciiTheme="minorHAnsi" w:hAnsiTheme="minorHAnsi"/>
          <w:b/>
          <w:szCs w:val="24"/>
        </w:rPr>
        <w:t>nazwą „Niepodległa” na lata 2017-2021</w:t>
      </w:r>
      <w:r w:rsidRPr="001E0D1F">
        <w:rPr>
          <w:rFonts w:asciiTheme="minorHAnsi" w:hAnsiTheme="minorHAnsi"/>
          <w:b/>
          <w:szCs w:val="24"/>
        </w:rPr>
        <w:t xml:space="preserve">. </w:t>
      </w:r>
      <w:r w:rsidR="00FD02D3" w:rsidRPr="001E0D1F">
        <w:rPr>
          <w:rFonts w:asciiTheme="minorHAnsi" w:hAnsiTheme="minorHAnsi"/>
          <w:b/>
          <w:szCs w:val="24"/>
        </w:rPr>
        <w:t xml:space="preserve">Podczas posiedzenia, </w:t>
      </w:r>
      <w:r w:rsidR="00652434">
        <w:rPr>
          <w:rFonts w:asciiTheme="minorHAnsi" w:hAnsiTheme="minorHAnsi"/>
          <w:b/>
          <w:szCs w:val="24"/>
        </w:rPr>
        <w:t>24</w:t>
      </w:r>
      <w:r w:rsidR="00FD02D3" w:rsidRPr="001E0D1F">
        <w:rPr>
          <w:rFonts w:asciiTheme="minorHAnsi" w:hAnsiTheme="minorHAnsi"/>
          <w:b/>
          <w:szCs w:val="24"/>
        </w:rPr>
        <w:t xml:space="preserve"> maja br., Rząd </w:t>
      </w:r>
      <w:r w:rsidR="00006978">
        <w:rPr>
          <w:rFonts w:asciiTheme="minorHAnsi" w:hAnsiTheme="minorHAnsi"/>
          <w:b/>
          <w:szCs w:val="24"/>
        </w:rPr>
        <w:t>RP</w:t>
      </w:r>
      <w:r w:rsidR="00006978" w:rsidRPr="001E0D1F">
        <w:rPr>
          <w:rFonts w:asciiTheme="minorHAnsi" w:hAnsiTheme="minorHAnsi"/>
          <w:b/>
          <w:szCs w:val="24"/>
        </w:rPr>
        <w:t xml:space="preserve"> </w:t>
      </w:r>
      <w:r w:rsidR="00FD02D3" w:rsidRPr="001E0D1F">
        <w:rPr>
          <w:rFonts w:asciiTheme="minorHAnsi" w:hAnsiTheme="minorHAnsi"/>
          <w:b/>
          <w:szCs w:val="24"/>
        </w:rPr>
        <w:t xml:space="preserve">zaakceptował </w:t>
      </w:r>
      <w:r w:rsidR="000E2FF5" w:rsidRPr="001E0D1F">
        <w:rPr>
          <w:rFonts w:asciiTheme="minorHAnsi" w:hAnsiTheme="minorHAnsi"/>
          <w:b/>
          <w:szCs w:val="24"/>
        </w:rPr>
        <w:t xml:space="preserve">założenia </w:t>
      </w:r>
      <w:r w:rsidR="00350E8B" w:rsidRPr="001E0D1F">
        <w:rPr>
          <w:rFonts w:asciiTheme="minorHAnsi" w:hAnsiTheme="minorHAnsi"/>
          <w:b/>
          <w:szCs w:val="24"/>
        </w:rPr>
        <w:t xml:space="preserve">i przekazał do realizacji </w:t>
      </w:r>
      <w:r w:rsidR="00FD02D3" w:rsidRPr="001E0D1F">
        <w:rPr>
          <w:rFonts w:asciiTheme="minorHAnsi" w:hAnsiTheme="minorHAnsi"/>
          <w:b/>
          <w:szCs w:val="24"/>
        </w:rPr>
        <w:t xml:space="preserve">program działań, które </w:t>
      </w:r>
      <w:r w:rsidR="008B7B32" w:rsidRPr="001E0D1F">
        <w:rPr>
          <w:rFonts w:asciiTheme="minorHAnsi" w:hAnsiTheme="minorHAnsi"/>
          <w:b/>
          <w:szCs w:val="24"/>
        </w:rPr>
        <w:t xml:space="preserve">mają </w:t>
      </w:r>
      <w:r w:rsidR="007F1FDB">
        <w:rPr>
          <w:rFonts w:asciiTheme="minorHAnsi" w:hAnsiTheme="minorHAnsi"/>
          <w:b/>
          <w:szCs w:val="24"/>
        </w:rPr>
        <w:t xml:space="preserve">zachęcić Polaków do </w:t>
      </w:r>
      <w:r w:rsidR="004800F5" w:rsidRPr="001E0D1F">
        <w:rPr>
          <w:rFonts w:asciiTheme="minorHAnsi" w:hAnsiTheme="minorHAnsi"/>
          <w:b/>
          <w:szCs w:val="24"/>
        </w:rPr>
        <w:t>zaangażowa</w:t>
      </w:r>
      <w:r w:rsidR="007F1FDB">
        <w:rPr>
          <w:rFonts w:asciiTheme="minorHAnsi" w:hAnsiTheme="minorHAnsi"/>
          <w:b/>
          <w:szCs w:val="24"/>
        </w:rPr>
        <w:t>nia się</w:t>
      </w:r>
      <w:r w:rsidR="004800F5" w:rsidRPr="001E0D1F">
        <w:rPr>
          <w:rFonts w:asciiTheme="minorHAnsi" w:hAnsiTheme="minorHAnsi"/>
          <w:b/>
          <w:szCs w:val="24"/>
        </w:rPr>
        <w:t xml:space="preserve"> w</w:t>
      </w:r>
      <w:r w:rsidR="000E2FF5" w:rsidRPr="001E0D1F">
        <w:rPr>
          <w:rFonts w:asciiTheme="minorHAnsi" w:hAnsiTheme="minorHAnsi"/>
          <w:b/>
          <w:szCs w:val="24"/>
        </w:rPr>
        <w:t xml:space="preserve"> </w:t>
      </w:r>
      <w:r w:rsidR="004800F5" w:rsidRPr="001E0D1F">
        <w:rPr>
          <w:rFonts w:asciiTheme="minorHAnsi" w:hAnsiTheme="minorHAnsi"/>
          <w:b/>
          <w:szCs w:val="24"/>
        </w:rPr>
        <w:t xml:space="preserve">obchody stulecia odzyskania niepodległości. </w:t>
      </w:r>
    </w:p>
    <w:p w14:paraId="3525F7A5" w14:textId="5AC8083B" w:rsidR="001F4C79" w:rsidRPr="00C44483" w:rsidRDefault="001F4C79" w:rsidP="001F4C79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 w:rsidRPr="005A0B2D">
        <w:rPr>
          <w:rFonts w:asciiTheme="minorHAnsi" w:hAnsiTheme="minorHAnsi"/>
          <w:szCs w:val="24"/>
        </w:rPr>
        <w:t xml:space="preserve">Nadzór nad realizacją programu </w:t>
      </w:r>
      <w:r w:rsidRPr="005A0B2D">
        <w:rPr>
          <w:rFonts w:asciiTheme="minorHAnsi" w:eastAsia="HiddenHorzOCR" w:hAnsiTheme="minorHAnsi"/>
          <w:szCs w:val="24"/>
        </w:rPr>
        <w:t xml:space="preserve">„Niepodległa” </w:t>
      </w:r>
      <w:r w:rsidRPr="005A0B2D">
        <w:rPr>
          <w:rFonts w:asciiTheme="minorHAnsi" w:hAnsiTheme="minorHAnsi"/>
          <w:szCs w:val="24"/>
        </w:rPr>
        <w:t xml:space="preserve">będzie sprawował </w:t>
      </w:r>
      <w:r w:rsidR="00D1639B">
        <w:rPr>
          <w:rFonts w:asciiTheme="minorHAnsi" w:hAnsiTheme="minorHAnsi"/>
          <w:szCs w:val="24"/>
        </w:rPr>
        <w:t>P</w:t>
      </w:r>
      <w:r w:rsidRPr="005A0B2D">
        <w:rPr>
          <w:rFonts w:asciiTheme="minorHAnsi" w:hAnsiTheme="minorHAnsi"/>
          <w:szCs w:val="24"/>
        </w:rPr>
        <w:t xml:space="preserve">ełnomocnik </w:t>
      </w:r>
      <w:r w:rsidR="00D1639B">
        <w:rPr>
          <w:rFonts w:asciiTheme="minorHAnsi" w:hAnsiTheme="minorHAnsi"/>
          <w:szCs w:val="24"/>
        </w:rPr>
        <w:t>R</w:t>
      </w:r>
      <w:r w:rsidR="00E4658F">
        <w:rPr>
          <w:rFonts w:asciiTheme="minorHAnsi" w:hAnsiTheme="minorHAnsi"/>
          <w:szCs w:val="24"/>
        </w:rPr>
        <w:t>ządu do </w:t>
      </w:r>
      <w:bookmarkStart w:id="0" w:name="_GoBack"/>
      <w:bookmarkEnd w:id="0"/>
      <w:r w:rsidRPr="005A0B2D">
        <w:rPr>
          <w:rFonts w:asciiTheme="minorHAnsi" w:hAnsiTheme="minorHAnsi"/>
          <w:szCs w:val="24"/>
        </w:rPr>
        <w:t xml:space="preserve">spraw </w:t>
      </w:r>
      <w:r w:rsidR="00A05692">
        <w:rPr>
          <w:rFonts w:asciiTheme="minorHAnsi" w:hAnsiTheme="minorHAnsi"/>
          <w:szCs w:val="24"/>
        </w:rPr>
        <w:t xml:space="preserve">obchodów </w:t>
      </w:r>
      <w:r w:rsidRPr="005A0B2D">
        <w:rPr>
          <w:rFonts w:asciiTheme="minorHAnsi" w:hAnsiTheme="minorHAnsi"/>
          <w:szCs w:val="24"/>
        </w:rPr>
        <w:t>Stulecia Odzyskania Niepodległości Rzeczypospolitej Polskiej, minister Jarosław Sellin, sekretarz stanu w MKiDN.</w:t>
      </w:r>
      <w:r>
        <w:rPr>
          <w:rFonts w:asciiTheme="minorHAnsi" w:hAnsiTheme="minorHAnsi"/>
          <w:szCs w:val="24"/>
        </w:rPr>
        <w:t xml:space="preserve"> </w:t>
      </w:r>
      <w:r w:rsidR="00480087">
        <w:rPr>
          <w:rFonts w:asciiTheme="minorHAnsi" w:hAnsiTheme="minorHAnsi"/>
          <w:szCs w:val="24"/>
        </w:rPr>
        <w:t>B</w:t>
      </w:r>
      <w:r w:rsidRPr="001F4C79">
        <w:rPr>
          <w:rFonts w:asciiTheme="minorHAnsi" w:hAnsiTheme="minorHAnsi"/>
          <w:szCs w:val="24"/>
        </w:rPr>
        <w:t xml:space="preserve">ieżącą koordynacją obchodów </w:t>
      </w:r>
      <w:r>
        <w:rPr>
          <w:rFonts w:asciiTheme="minorHAnsi" w:hAnsiTheme="minorHAnsi"/>
          <w:szCs w:val="24"/>
        </w:rPr>
        <w:t xml:space="preserve">oraz </w:t>
      </w:r>
      <w:r w:rsidRPr="001F4C79">
        <w:rPr>
          <w:rFonts w:asciiTheme="minorHAnsi" w:hAnsiTheme="minorHAnsi"/>
          <w:szCs w:val="24"/>
        </w:rPr>
        <w:t xml:space="preserve">nadzorem nad </w:t>
      </w:r>
      <w:r>
        <w:rPr>
          <w:rFonts w:asciiTheme="minorHAnsi" w:hAnsiTheme="minorHAnsi"/>
          <w:szCs w:val="24"/>
        </w:rPr>
        <w:t xml:space="preserve">częścią </w:t>
      </w:r>
      <w:r w:rsidRPr="001F4C79">
        <w:rPr>
          <w:rFonts w:asciiTheme="minorHAnsi" w:hAnsiTheme="minorHAnsi"/>
          <w:szCs w:val="24"/>
        </w:rPr>
        <w:t>program</w:t>
      </w:r>
      <w:r>
        <w:rPr>
          <w:rFonts w:asciiTheme="minorHAnsi" w:hAnsiTheme="minorHAnsi"/>
          <w:szCs w:val="24"/>
        </w:rPr>
        <w:t xml:space="preserve">ów </w:t>
      </w:r>
      <w:r w:rsidRPr="001F4C79">
        <w:rPr>
          <w:rFonts w:asciiTheme="minorHAnsi" w:hAnsiTheme="minorHAnsi"/>
          <w:szCs w:val="24"/>
        </w:rPr>
        <w:t>dotacyjny</w:t>
      </w:r>
      <w:r>
        <w:rPr>
          <w:rFonts w:asciiTheme="minorHAnsi" w:hAnsiTheme="minorHAnsi"/>
          <w:szCs w:val="24"/>
        </w:rPr>
        <w:t xml:space="preserve">ch </w:t>
      </w:r>
      <w:r w:rsidRPr="001F4C79">
        <w:rPr>
          <w:rFonts w:asciiTheme="minorHAnsi" w:hAnsiTheme="minorHAnsi"/>
          <w:szCs w:val="24"/>
        </w:rPr>
        <w:t>włączających Polaków w świętowanie</w:t>
      </w:r>
      <w:r w:rsidR="00480087">
        <w:rPr>
          <w:rFonts w:asciiTheme="minorHAnsi" w:hAnsiTheme="minorHAnsi"/>
          <w:szCs w:val="24"/>
        </w:rPr>
        <w:t>,</w:t>
      </w:r>
      <w:r w:rsidRPr="001F4C79">
        <w:rPr>
          <w:rFonts w:asciiTheme="minorHAnsi" w:hAnsiTheme="minorHAnsi"/>
          <w:szCs w:val="24"/>
        </w:rPr>
        <w:t xml:space="preserve"> </w:t>
      </w:r>
      <w:r w:rsidRPr="00C44483">
        <w:rPr>
          <w:rFonts w:asciiTheme="minorHAnsi" w:hAnsiTheme="minorHAnsi"/>
          <w:szCs w:val="24"/>
        </w:rPr>
        <w:t>zajmie się Biuro Programu „Niepodległa”</w:t>
      </w:r>
      <w:r w:rsidR="00C44483" w:rsidRPr="00C44483">
        <w:rPr>
          <w:rFonts w:asciiTheme="minorHAnsi" w:hAnsiTheme="minorHAnsi"/>
          <w:szCs w:val="24"/>
        </w:rPr>
        <w:t xml:space="preserve"> (BPN)</w:t>
      </w:r>
      <w:r w:rsidRPr="00C44483">
        <w:rPr>
          <w:rFonts w:asciiTheme="minorHAnsi" w:hAnsiTheme="minorHAnsi"/>
          <w:szCs w:val="24"/>
        </w:rPr>
        <w:t>.</w:t>
      </w:r>
      <w:r w:rsidR="00480087">
        <w:rPr>
          <w:rFonts w:asciiTheme="minorHAnsi" w:hAnsiTheme="minorHAnsi"/>
          <w:szCs w:val="24"/>
        </w:rPr>
        <w:t xml:space="preserve"> </w:t>
      </w:r>
    </w:p>
    <w:p w14:paraId="0C9A4664" w14:textId="00839C57" w:rsidR="00652434" w:rsidRPr="00652434" w:rsidRDefault="00C045A0" w:rsidP="00652434">
      <w:pPr>
        <w:spacing w:before="120" w:line="312" w:lineRule="auto"/>
        <w:jc w:val="both"/>
        <w:rPr>
          <w:sz w:val="22"/>
          <w:szCs w:val="22"/>
        </w:rPr>
      </w:pPr>
      <w:r>
        <w:rPr>
          <w:rFonts w:asciiTheme="minorHAnsi" w:eastAsia="HiddenHorzOCR" w:hAnsiTheme="minorHAnsi"/>
          <w:i/>
          <w:szCs w:val="24"/>
        </w:rPr>
        <w:t xml:space="preserve">- </w:t>
      </w:r>
      <w:r w:rsidR="00652434" w:rsidRPr="00652434">
        <w:rPr>
          <w:rFonts w:asciiTheme="minorHAnsi" w:eastAsia="HiddenHorzOCR" w:hAnsiTheme="minorHAnsi"/>
          <w:i/>
          <w:szCs w:val="24"/>
        </w:rPr>
        <w:t xml:space="preserve">Proces odzyskiwania niepodległości obejmował różne doświadczenia regionów Polski oraz przywódców wywodzących się z wielu tradycji ideowych. Spajało ich wspólne pragnienie odzyskania niepodległego państwa polskiego. Dziś zasługują oni na należyte </w:t>
      </w:r>
      <w:r w:rsidR="0065576A">
        <w:rPr>
          <w:rFonts w:asciiTheme="minorHAnsi" w:eastAsia="HiddenHorzOCR" w:hAnsiTheme="minorHAnsi"/>
          <w:i/>
          <w:szCs w:val="24"/>
        </w:rPr>
        <w:t>upamiętnienie, a </w:t>
      </w:r>
      <w:r w:rsidR="00652434" w:rsidRPr="00652434">
        <w:rPr>
          <w:rFonts w:asciiTheme="minorHAnsi" w:eastAsia="HiddenHorzOCR" w:hAnsiTheme="minorHAnsi"/>
          <w:i/>
          <w:szCs w:val="24"/>
        </w:rPr>
        <w:t>ich dzieło i wysiłek pozostają inspiracją dla następnych pokoleń.</w:t>
      </w:r>
      <w:r w:rsidR="00652434" w:rsidRPr="007611A0">
        <w:rPr>
          <w:sz w:val="22"/>
          <w:szCs w:val="22"/>
        </w:rPr>
        <w:t xml:space="preserve"> </w:t>
      </w:r>
      <w:r w:rsidR="00652434">
        <w:rPr>
          <w:sz w:val="22"/>
          <w:szCs w:val="22"/>
        </w:rPr>
        <w:t xml:space="preserve"> </w:t>
      </w:r>
      <w:r w:rsidR="001E0D1F">
        <w:rPr>
          <w:rFonts w:asciiTheme="minorHAnsi" w:eastAsia="HiddenHorzOCR" w:hAnsiTheme="minorHAnsi"/>
          <w:i/>
          <w:szCs w:val="24"/>
        </w:rPr>
        <w:t xml:space="preserve">– </w:t>
      </w:r>
      <w:r>
        <w:rPr>
          <w:rFonts w:asciiTheme="minorHAnsi" w:eastAsia="HiddenHorzOCR" w:hAnsiTheme="minorHAnsi"/>
          <w:szCs w:val="24"/>
        </w:rPr>
        <w:t xml:space="preserve">podkreśla </w:t>
      </w:r>
      <w:r w:rsidR="00652434">
        <w:rPr>
          <w:rFonts w:asciiTheme="minorHAnsi" w:eastAsia="HiddenHorzOCR" w:hAnsiTheme="minorHAnsi"/>
          <w:szCs w:val="24"/>
        </w:rPr>
        <w:t xml:space="preserve">minister </w:t>
      </w:r>
      <w:r w:rsidR="0054352B">
        <w:rPr>
          <w:rFonts w:asciiTheme="minorHAnsi" w:eastAsia="HiddenHorzOCR" w:hAnsiTheme="minorHAnsi"/>
          <w:szCs w:val="24"/>
        </w:rPr>
        <w:t>Jarosław Sellin</w:t>
      </w:r>
      <w:r w:rsidR="009000BD">
        <w:rPr>
          <w:rFonts w:asciiTheme="minorHAnsi" w:eastAsia="HiddenHorzOCR" w:hAnsiTheme="minorHAnsi"/>
          <w:szCs w:val="24"/>
        </w:rPr>
        <w:t>.</w:t>
      </w:r>
      <w:r w:rsidR="00465844">
        <w:rPr>
          <w:rFonts w:asciiTheme="minorHAnsi" w:eastAsia="HiddenHorzOCR" w:hAnsiTheme="minorHAnsi"/>
          <w:szCs w:val="24"/>
        </w:rPr>
        <w:t xml:space="preserve"> – </w:t>
      </w:r>
      <w:r w:rsidR="00652434" w:rsidRPr="00652434">
        <w:rPr>
          <w:rFonts w:asciiTheme="minorHAnsi" w:eastAsia="HiddenHorzOCR" w:hAnsiTheme="minorHAnsi"/>
          <w:i/>
          <w:szCs w:val="24"/>
        </w:rPr>
        <w:t>Odzyskanie przez Polskę niepodleg</w:t>
      </w:r>
      <w:r w:rsidR="0065576A">
        <w:rPr>
          <w:rFonts w:asciiTheme="minorHAnsi" w:eastAsia="HiddenHorzOCR" w:hAnsiTheme="minorHAnsi"/>
          <w:i/>
          <w:szCs w:val="24"/>
        </w:rPr>
        <w:t>łości w 1918 roku było jednym z </w:t>
      </w:r>
      <w:r w:rsidR="00652434" w:rsidRPr="00652434">
        <w:rPr>
          <w:rFonts w:asciiTheme="minorHAnsi" w:eastAsia="HiddenHorzOCR" w:hAnsiTheme="minorHAnsi"/>
          <w:i/>
          <w:szCs w:val="24"/>
        </w:rPr>
        <w:t>najważniejszych wydarzeń w naszej historii i dziś powinno być dla n</w:t>
      </w:r>
      <w:r w:rsidR="0065576A">
        <w:rPr>
          <w:rFonts w:asciiTheme="minorHAnsi" w:eastAsia="HiddenHorzOCR" w:hAnsiTheme="minorHAnsi"/>
          <w:i/>
          <w:szCs w:val="24"/>
        </w:rPr>
        <w:t>as okazją do radości i </w:t>
      </w:r>
      <w:r w:rsidR="00652434" w:rsidRPr="00652434">
        <w:rPr>
          <w:rFonts w:asciiTheme="minorHAnsi" w:eastAsia="HiddenHorzOCR" w:hAnsiTheme="minorHAnsi"/>
          <w:i/>
          <w:szCs w:val="24"/>
        </w:rPr>
        <w:t>celebrowania wspólnoty. Chcemy zaproponować Polakom uczestniczenie w ciekawych przedsięwzięciach kulturalnych, umożliwić stworzenie własny</w:t>
      </w:r>
      <w:r w:rsidR="00253041">
        <w:rPr>
          <w:rFonts w:asciiTheme="minorHAnsi" w:eastAsia="HiddenHorzOCR" w:hAnsiTheme="minorHAnsi"/>
          <w:i/>
          <w:szCs w:val="24"/>
        </w:rPr>
        <w:t>ch form uświetniania rocznicy i </w:t>
      </w:r>
      <w:r w:rsidR="00652434" w:rsidRPr="00652434">
        <w:rPr>
          <w:rFonts w:asciiTheme="minorHAnsi" w:eastAsia="HiddenHorzOCR" w:hAnsiTheme="minorHAnsi"/>
          <w:i/>
          <w:szCs w:val="24"/>
        </w:rPr>
        <w:t>promocję polskie</w:t>
      </w:r>
      <w:r w:rsidR="00652434">
        <w:rPr>
          <w:rFonts w:asciiTheme="minorHAnsi" w:eastAsia="HiddenHorzOCR" w:hAnsiTheme="minorHAnsi"/>
          <w:i/>
          <w:szCs w:val="24"/>
        </w:rPr>
        <w:t>j państwowości na całym świecie.</w:t>
      </w:r>
    </w:p>
    <w:p w14:paraId="158B2ED1" w14:textId="77777777" w:rsidR="00E67F2F" w:rsidRDefault="0054352B" w:rsidP="00E67F2F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eastAsia="HiddenHorzOCR" w:hAnsiTheme="minorHAnsi"/>
          <w:szCs w:val="24"/>
        </w:rPr>
      </w:pPr>
      <w:r>
        <w:rPr>
          <w:rFonts w:asciiTheme="minorHAnsi" w:hAnsiTheme="minorHAnsi"/>
          <w:szCs w:val="24"/>
        </w:rPr>
        <w:t>Przyjęty przez Rząd Polski program „</w:t>
      </w:r>
      <w:r w:rsidRPr="0054352B">
        <w:rPr>
          <w:rFonts w:asciiTheme="minorHAnsi" w:hAnsiTheme="minorHAnsi"/>
          <w:b/>
          <w:szCs w:val="24"/>
        </w:rPr>
        <w:t>Niepodległa</w:t>
      </w:r>
      <w:r>
        <w:rPr>
          <w:rFonts w:asciiTheme="minorHAnsi" w:hAnsiTheme="minorHAnsi"/>
          <w:szCs w:val="24"/>
        </w:rPr>
        <w:t xml:space="preserve">” definiuje </w:t>
      </w:r>
      <w:r w:rsidR="00092477" w:rsidRPr="0054352B">
        <w:rPr>
          <w:rFonts w:asciiTheme="minorHAnsi" w:eastAsia="HiddenHorzOCR" w:hAnsiTheme="minorHAnsi"/>
          <w:b/>
          <w:szCs w:val="24"/>
        </w:rPr>
        <w:t>trzy wartości</w:t>
      </w:r>
      <w:r w:rsidR="00092477" w:rsidRPr="005A0B2D">
        <w:rPr>
          <w:rFonts w:asciiTheme="minorHAnsi" w:eastAsia="HiddenHorzOCR" w:hAnsiTheme="minorHAnsi"/>
          <w:szCs w:val="24"/>
        </w:rPr>
        <w:t xml:space="preserve"> wyróżniające </w:t>
      </w:r>
      <w:r w:rsidR="0061270E" w:rsidRPr="005A0B2D">
        <w:rPr>
          <w:rFonts w:asciiTheme="minorHAnsi" w:eastAsia="HiddenHorzOCR" w:hAnsiTheme="minorHAnsi"/>
          <w:szCs w:val="24"/>
        </w:rPr>
        <w:t>polską</w:t>
      </w:r>
      <w:r w:rsidR="00092477" w:rsidRPr="005A0B2D">
        <w:rPr>
          <w:rFonts w:asciiTheme="minorHAnsi" w:eastAsia="HiddenHorzOCR" w:hAnsiTheme="minorHAnsi"/>
          <w:szCs w:val="24"/>
        </w:rPr>
        <w:t xml:space="preserve"> tożsamość: </w:t>
      </w:r>
      <w:r w:rsidR="00092477" w:rsidRPr="0054352B">
        <w:rPr>
          <w:rFonts w:asciiTheme="minorHAnsi" w:eastAsia="HiddenHorzOCR" w:hAnsiTheme="minorHAnsi"/>
          <w:b/>
          <w:szCs w:val="24"/>
        </w:rPr>
        <w:t>wolność, poszanowanie godności i praw człowieka</w:t>
      </w:r>
      <w:r w:rsidR="003703E1" w:rsidRPr="005A0B2D">
        <w:rPr>
          <w:rFonts w:asciiTheme="minorHAnsi" w:eastAsia="HiddenHorzOCR" w:hAnsiTheme="minorHAnsi"/>
          <w:szCs w:val="24"/>
        </w:rPr>
        <w:t xml:space="preserve"> oraz </w:t>
      </w:r>
      <w:r w:rsidR="003703E1" w:rsidRPr="0054352B">
        <w:rPr>
          <w:rFonts w:asciiTheme="minorHAnsi" w:eastAsia="HiddenHorzOCR" w:hAnsiTheme="minorHAnsi"/>
          <w:b/>
          <w:szCs w:val="24"/>
        </w:rPr>
        <w:t>solidarność</w:t>
      </w:r>
      <w:r w:rsidR="00092477" w:rsidRPr="005A0B2D">
        <w:rPr>
          <w:rFonts w:asciiTheme="minorHAnsi" w:eastAsia="HiddenHorzOCR" w:hAnsiTheme="minorHAnsi"/>
          <w:szCs w:val="24"/>
        </w:rPr>
        <w:t xml:space="preserve">. Nadrzędnym celem programu „Niepodległa” </w:t>
      </w:r>
      <w:r w:rsidR="000F1018">
        <w:rPr>
          <w:rFonts w:asciiTheme="minorHAnsi" w:eastAsia="HiddenHorzOCR" w:hAnsiTheme="minorHAnsi"/>
          <w:szCs w:val="24"/>
        </w:rPr>
        <w:t>jest</w:t>
      </w:r>
      <w:r w:rsidR="00092477" w:rsidRPr="005A0B2D">
        <w:rPr>
          <w:rFonts w:asciiTheme="minorHAnsi" w:eastAsia="HiddenHorzOCR" w:hAnsiTheme="minorHAnsi"/>
          <w:szCs w:val="24"/>
        </w:rPr>
        <w:t xml:space="preserve"> wzmocnienie poczucia wspólnoty obywatelskiej Polaków. </w:t>
      </w:r>
    </w:p>
    <w:p w14:paraId="178FBC27" w14:textId="77777777" w:rsidR="00554018" w:rsidRDefault="003F0322" w:rsidP="00E67F2F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eastAsia="HiddenHorzOCR" w:hAnsiTheme="minorHAnsi"/>
          <w:szCs w:val="24"/>
        </w:rPr>
      </w:pPr>
      <w:r>
        <w:rPr>
          <w:rFonts w:asciiTheme="minorHAnsi" w:eastAsia="HiddenHorzOCR" w:hAnsiTheme="minorHAnsi"/>
          <w:szCs w:val="24"/>
        </w:rPr>
        <w:t>Program</w:t>
      </w:r>
      <w:r w:rsidR="00E56259">
        <w:rPr>
          <w:rFonts w:asciiTheme="minorHAnsi" w:eastAsia="HiddenHorzOCR" w:hAnsiTheme="minorHAnsi"/>
          <w:szCs w:val="24"/>
        </w:rPr>
        <w:t xml:space="preserve"> </w:t>
      </w:r>
      <w:r w:rsidR="00554018">
        <w:rPr>
          <w:rFonts w:asciiTheme="minorHAnsi" w:eastAsia="HiddenHorzOCR" w:hAnsiTheme="minorHAnsi"/>
          <w:szCs w:val="24"/>
        </w:rPr>
        <w:t xml:space="preserve">zakłada osiągnięcie celów </w:t>
      </w:r>
      <w:r w:rsidR="00A438F2">
        <w:rPr>
          <w:rFonts w:asciiTheme="minorHAnsi" w:eastAsia="HiddenHorzOCR" w:hAnsiTheme="minorHAnsi"/>
          <w:szCs w:val="24"/>
        </w:rPr>
        <w:t>przez działania w trzech liniach tematycznych (priorytetach)</w:t>
      </w:r>
      <w:r w:rsidR="00554018">
        <w:rPr>
          <w:rFonts w:asciiTheme="minorHAnsi" w:eastAsia="HiddenHorzOCR" w:hAnsiTheme="minorHAnsi"/>
          <w:szCs w:val="24"/>
        </w:rPr>
        <w:t xml:space="preserve">: </w:t>
      </w:r>
    </w:p>
    <w:p w14:paraId="0031EECD" w14:textId="1EF15CC8" w:rsidR="006F66EE" w:rsidRPr="006F66EE" w:rsidRDefault="00510BD2" w:rsidP="00AB48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eastAsia="HiddenHorzOCR" w:hAnsiTheme="minorHAnsi"/>
          <w:szCs w:val="24"/>
        </w:rPr>
        <w:t>R</w:t>
      </w:r>
      <w:r w:rsidR="00E56259" w:rsidRPr="008344AA">
        <w:rPr>
          <w:rFonts w:asciiTheme="minorHAnsi" w:eastAsia="HiddenHorzOCR" w:hAnsiTheme="minorHAnsi"/>
          <w:szCs w:val="24"/>
        </w:rPr>
        <w:t>ealizację</w:t>
      </w:r>
      <w:r w:rsidR="00A438F2" w:rsidRPr="008344AA">
        <w:rPr>
          <w:rFonts w:asciiTheme="minorHAnsi" w:eastAsia="HiddenHorzOCR" w:hAnsiTheme="minorHAnsi"/>
          <w:szCs w:val="24"/>
        </w:rPr>
        <w:t xml:space="preserve"> </w:t>
      </w:r>
      <w:r w:rsidR="00092477" w:rsidRPr="008344AA">
        <w:rPr>
          <w:rFonts w:asciiTheme="minorHAnsi" w:eastAsia="HiddenHorzOCR" w:hAnsiTheme="minorHAnsi"/>
          <w:szCs w:val="24"/>
        </w:rPr>
        <w:t xml:space="preserve">projektów upamiętniających stulecie odzyskania niepodległości </w:t>
      </w:r>
      <w:r w:rsidR="003E07F1" w:rsidRPr="008344AA">
        <w:rPr>
          <w:rFonts w:asciiTheme="minorHAnsi" w:eastAsia="HiddenHorzOCR" w:hAnsiTheme="minorHAnsi"/>
          <w:szCs w:val="24"/>
        </w:rPr>
        <w:t>przez Polskę</w:t>
      </w:r>
      <w:r w:rsidR="00253041">
        <w:rPr>
          <w:rFonts w:asciiTheme="minorHAnsi" w:eastAsia="HiddenHorzOCR" w:hAnsiTheme="minorHAnsi"/>
          <w:szCs w:val="24"/>
        </w:rPr>
        <w:t>, za </w:t>
      </w:r>
      <w:r w:rsidR="00554018" w:rsidRPr="008344AA">
        <w:rPr>
          <w:rFonts w:asciiTheme="minorHAnsi" w:eastAsia="HiddenHorzOCR" w:hAnsiTheme="minorHAnsi"/>
          <w:szCs w:val="24"/>
        </w:rPr>
        <w:t>które odpowied</w:t>
      </w:r>
      <w:r w:rsidR="00A438F2" w:rsidRPr="008344AA">
        <w:rPr>
          <w:rFonts w:asciiTheme="minorHAnsi" w:eastAsia="HiddenHorzOCR" w:hAnsiTheme="minorHAnsi"/>
          <w:szCs w:val="24"/>
        </w:rPr>
        <w:t xml:space="preserve">zialne będą </w:t>
      </w:r>
      <w:r w:rsidR="00F63A98">
        <w:rPr>
          <w:rFonts w:asciiTheme="minorHAnsi" w:eastAsia="HiddenHorzOCR" w:hAnsiTheme="minorHAnsi"/>
          <w:szCs w:val="24"/>
        </w:rPr>
        <w:t xml:space="preserve">narodowe </w:t>
      </w:r>
      <w:r w:rsidR="00A438F2" w:rsidRPr="008344AA">
        <w:rPr>
          <w:rFonts w:asciiTheme="minorHAnsi" w:eastAsia="HiddenHorzOCR" w:hAnsiTheme="minorHAnsi"/>
          <w:szCs w:val="24"/>
        </w:rPr>
        <w:t xml:space="preserve">instytucje </w:t>
      </w:r>
      <w:r w:rsidR="000F1018">
        <w:rPr>
          <w:rFonts w:asciiTheme="minorHAnsi" w:eastAsia="HiddenHorzOCR" w:hAnsiTheme="minorHAnsi"/>
          <w:szCs w:val="24"/>
        </w:rPr>
        <w:t xml:space="preserve">kultury, wśród nich </w:t>
      </w:r>
      <w:r w:rsidR="00253041">
        <w:rPr>
          <w:rFonts w:asciiTheme="minorHAnsi" w:eastAsia="HiddenHorzOCR" w:hAnsiTheme="minorHAnsi"/>
          <w:szCs w:val="24"/>
        </w:rPr>
        <w:t>znajdą się m.in. </w:t>
      </w:r>
      <w:r w:rsidR="000F1018">
        <w:rPr>
          <w:rFonts w:asciiTheme="minorHAnsi" w:eastAsia="HiddenHorzOCR" w:hAnsiTheme="minorHAnsi"/>
          <w:szCs w:val="24"/>
        </w:rPr>
        <w:t>rozszerzenie do stu listy Pomników Historii, gala Europejskiej Nagrody Muzealnej EMYA w 2018 r., wystawa #Dziedzictwo w Muzeum Narodowym w Krakowie oraz ponad trzydzieści innych projektów wystawienniczych, filmowych i muzycznych.</w:t>
      </w:r>
    </w:p>
    <w:p w14:paraId="16A2DEA8" w14:textId="63F8FA0A" w:rsidR="0081020D" w:rsidRDefault="00510BD2" w:rsidP="00AB48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88" w:lineRule="auto"/>
        <w:jc w:val="both"/>
        <w:rPr>
          <w:rFonts w:asciiTheme="minorHAnsi" w:eastAsia="HiddenHorzOCR" w:hAnsiTheme="minorHAnsi"/>
          <w:szCs w:val="24"/>
        </w:rPr>
      </w:pPr>
      <w:r>
        <w:rPr>
          <w:rFonts w:asciiTheme="minorHAnsi" w:eastAsia="HiddenHorzOCR" w:hAnsiTheme="minorHAnsi"/>
          <w:szCs w:val="24"/>
        </w:rPr>
        <w:lastRenderedPageBreak/>
        <w:t>W</w:t>
      </w:r>
      <w:r w:rsidR="000E63A5" w:rsidRPr="00555AEE">
        <w:rPr>
          <w:rFonts w:asciiTheme="minorHAnsi" w:eastAsia="HiddenHorzOCR" w:hAnsiTheme="minorHAnsi"/>
          <w:szCs w:val="24"/>
        </w:rPr>
        <w:t xml:space="preserve">łączenie </w:t>
      </w:r>
      <w:r w:rsidR="00907C71">
        <w:rPr>
          <w:rFonts w:asciiTheme="minorHAnsi" w:eastAsia="HiddenHorzOCR" w:hAnsiTheme="minorHAnsi"/>
          <w:szCs w:val="24"/>
        </w:rPr>
        <w:t>Polaków</w:t>
      </w:r>
      <w:r w:rsidR="000E63A5" w:rsidRPr="00555AEE">
        <w:rPr>
          <w:rFonts w:asciiTheme="minorHAnsi" w:eastAsia="HiddenHorzOCR" w:hAnsiTheme="minorHAnsi"/>
          <w:szCs w:val="24"/>
        </w:rPr>
        <w:t xml:space="preserve"> we współtworzenie obchodów</w:t>
      </w:r>
      <w:r w:rsidR="00907C71">
        <w:rPr>
          <w:rFonts w:asciiTheme="minorHAnsi" w:eastAsia="HiddenHorzOCR" w:hAnsiTheme="minorHAnsi"/>
          <w:szCs w:val="24"/>
        </w:rPr>
        <w:t xml:space="preserve"> </w:t>
      </w:r>
      <w:r w:rsidR="000F1018">
        <w:rPr>
          <w:rFonts w:asciiTheme="minorHAnsi" w:eastAsia="HiddenHorzOCR" w:hAnsiTheme="minorHAnsi"/>
          <w:szCs w:val="24"/>
        </w:rPr>
        <w:t xml:space="preserve">poprzez uruchomienie w drugiej połowie 2017 r. dwóch programów dotacyjnych: </w:t>
      </w:r>
      <w:r w:rsidR="000F1018" w:rsidRPr="000F1018">
        <w:rPr>
          <w:rFonts w:asciiTheme="minorHAnsi" w:eastAsia="HiddenHorzOCR" w:hAnsiTheme="minorHAnsi"/>
          <w:szCs w:val="24"/>
        </w:rPr>
        <w:t>„Koalicje dla Niepodległej” wspierając</w:t>
      </w:r>
      <w:r w:rsidR="000F1018">
        <w:rPr>
          <w:rFonts w:asciiTheme="minorHAnsi" w:eastAsia="HiddenHorzOCR" w:hAnsiTheme="minorHAnsi"/>
          <w:szCs w:val="24"/>
        </w:rPr>
        <w:t>ego</w:t>
      </w:r>
      <w:r w:rsidR="000F1018" w:rsidRPr="000F1018">
        <w:rPr>
          <w:rFonts w:asciiTheme="minorHAnsi" w:eastAsia="HiddenHorzOCR" w:hAnsiTheme="minorHAnsi"/>
          <w:szCs w:val="24"/>
        </w:rPr>
        <w:t xml:space="preserve"> organizację obchodów przez inicjatywy obywatelskie </w:t>
      </w:r>
      <w:r w:rsidR="000F1018">
        <w:rPr>
          <w:rFonts w:asciiTheme="minorHAnsi" w:eastAsia="HiddenHorzOCR" w:hAnsiTheme="minorHAnsi"/>
          <w:szCs w:val="24"/>
        </w:rPr>
        <w:t>oraz</w:t>
      </w:r>
      <w:r w:rsidR="000F1018" w:rsidRPr="000F1018">
        <w:rPr>
          <w:rFonts w:asciiTheme="minorHAnsi" w:eastAsia="HiddenHorzOCR" w:hAnsiTheme="minorHAnsi"/>
          <w:szCs w:val="24"/>
        </w:rPr>
        <w:t xml:space="preserve"> „Niepodległa” skierowan</w:t>
      </w:r>
      <w:r w:rsidR="000F1018">
        <w:rPr>
          <w:rFonts w:asciiTheme="minorHAnsi" w:eastAsia="HiddenHorzOCR" w:hAnsiTheme="minorHAnsi"/>
          <w:szCs w:val="24"/>
        </w:rPr>
        <w:t>ego</w:t>
      </w:r>
      <w:r w:rsidR="00253041">
        <w:rPr>
          <w:rFonts w:asciiTheme="minorHAnsi" w:eastAsia="HiddenHorzOCR" w:hAnsiTheme="minorHAnsi"/>
          <w:szCs w:val="24"/>
        </w:rPr>
        <w:t xml:space="preserve"> do </w:t>
      </w:r>
      <w:r w:rsidR="000F1018" w:rsidRPr="000F1018">
        <w:rPr>
          <w:rFonts w:asciiTheme="minorHAnsi" w:eastAsia="HiddenHorzOCR" w:hAnsiTheme="minorHAnsi"/>
          <w:szCs w:val="24"/>
        </w:rPr>
        <w:t>samorządowych instytucji kultury i organizacji pozarządowych.</w:t>
      </w:r>
    </w:p>
    <w:p w14:paraId="01447EA5" w14:textId="77777777" w:rsidR="000F1018" w:rsidRPr="002219C7" w:rsidRDefault="00FF4B8D" w:rsidP="002219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88" w:lineRule="auto"/>
        <w:jc w:val="both"/>
        <w:rPr>
          <w:rFonts w:asciiTheme="minorHAnsi" w:eastAsia="HiddenHorzOCR" w:hAnsiTheme="minorHAnsi"/>
          <w:szCs w:val="24"/>
        </w:rPr>
      </w:pPr>
      <w:r>
        <w:rPr>
          <w:rFonts w:asciiTheme="minorHAnsi" w:hAnsiTheme="minorHAnsi"/>
          <w:szCs w:val="24"/>
        </w:rPr>
        <w:t>U</w:t>
      </w:r>
      <w:r w:rsidR="00D560C1" w:rsidRPr="00555AEE">
        <w:rPr>
          <w:rFonts w:asciiTheme="minorHAnsi" w:hAnsiTheme="minorHAnsi"/>
          <w:szCs w:val="24"/>
        </w:rPr>
        <w:t xml:space="preserve">powszechnianie </w:t>
      </w:r>
      <w:r w:rsidR="003E07F1" w:rsidRPr="00555AEE">
        <w:rPr>
          <w:rFonts w:asciiTheme="minorHAnsi" w:hAnsiTheme="minorHAnsi"/>
          <w:szCs w:val="24"/>
        </w:rPr>
        <w:t xml:space="preserve">za granicą </w:t>
      </w:r>
      <w:r w:rsidR="000F1018">
        <w:rPr>
          <w:rFonts w:asciiTheme="minorHAnsi" w:hAnsiTheme="minorHAnsi"/>
          <w:szCs w:val="24"/>
        </w:rPr>
        <w:t xml:space="preserve">opartego na wartościach wizerunku Polski. Za program zagraniczny obchodów odpowiada Instytut Adama Mickiewicza, który zaplanował </w:t>
      </w:r>
      <w:r w:rsidR="002219C7">
        <w:rPr>
          <w:rFonts w:asciiTheme="minorHAnsi" w:hAnsiTheme="minorHAnsi"/>
          <w:szCs w:val="24"/>
        </w:rPr>
        <w:t>szereg wydarzeń promujących Polskę.</w:t>
      </w:r>
      <w:r w:rsidR="000F1018">
        <w:rPr>
          <w:rFonts w:asciiTheme="minorHAnsi" w:hAnsiTheme="minorHAnsi"/>
          <w:szCs w:val="24"/>
        </w:rPr>
        <w:t xml:space="preserve"> Przewidziany jest również program dotacyjny dla inicjatyw dwustronnych.</w:t>
      </w:r>
    </w:p>
    <w:p w14:paraId="3BBB36D8" w14:textId="77777777" w:rsidR="00233B26" w:rsidRPr="005A0B2D" w:rsidRDefault="00252107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Program Wieloletni Niepodległa zakłada, że </w:t>
      </w:r>
      <w:r w:rsidR="0061270E" w:rsidRPr="005A0B2D">
        <w:rPr>
          <w:rFonts w:asciiTheme="minorHAnsi" w:hAnsiTheme="minorHAnsi"/>
          <w:color w:val="000000" w:themeColor="text1"/>
          <w:szCs w:val="24"/>
        </w:rPr>
        <w:t>łączn</w:t>
      </w:r>
      <w:r w:rsidR="00233B26" w:rsidRPr="005A0B2D">
        <w:rPr>
          <w:rFonts w:asciiTheme="minorHAnsi" w:hAnsiTheme="minorHAnsi"/>
          <w:color w:val="000000" w:themeColor="text1"/>
          <w:szCs w:val="24"/>
        </w:rPr>
        <w:t xml:space="preserve">e wydatki z budżetu państwa na realizację </w:t>
      </w:r>
      <w:r>
        <w:rPr>
          <w:rFonts w:asciiTheme="minorHAnsi" w:hAnsiTheme="minorHAnsi"/>
          <w:color w:val="000000" w:themeColor="text1"/>
          <w:szCs w:val="24"/>
        </w:rPr>
        <w:t xml:space="preserve">wszystkich zadań </w:t>
      </w:r>
      <w:r w:rsidR="002219C7">
        <w:rPr>
          <w:rFonts w:asciiTheme="minorHAnsi" w:hAnsiTheme="minorHAnsi"/>
          <w:color w:val="000000" w:themeColor="text1"/>
          <w:szCs w:val="24"/>
        </w:rPr>
        <w:t>wyniosą około 210 mln zł</w:t>
      </w:r>
      <w:r w:rsidR="00233B26" w:rsidRPr="005A0B2D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1833E3A1" w14:textId="77777777" w:rsidR="00F92CE7" w:rsidRDefault="00F92CE7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</w:p>
    <w:p w14:paraId="19B062DE" w14:textId="77777777" w:rsidR="00F92CE7" w:rsidRDefault="00F92CE7" w:rsidP="003B772F">
      <w:pPr>
        <w:autoSpaceDE w:val="0"/>
        <w:autoSpaceDN w:val="0"/>
        <w:adjustRightInd w:val="0"/>
        <w:spacing w:before="240" w:line="288" w:lineRule="auto"/>
        <w:jc w:val="both"/>
        <w:outlineLvl w:val="0"/>
        <w:rPr>
          <w:rFonts w:asciiTheme="minorHAnsi" w:hAnsiTheme="minorHAnsi"/>
          <w:szCs w:val="24"/>
        </w:rPr>
      </w:pPr>
      <w:r w:rsidRPr="00F92CE7">
        <w:rPr>
          <w:rFonts w:asciiTheme="minorHAnsi" w:hAnsiTheme="minorHAnsi"/>
          <w:szCs w:val="24"/>
        </w:rPr>
        <w:t xml:space="preserve">Więcej informacji o obchodach </w:t>
      </w:r>
      <w:r w:rsidR="002219C7">
        <w:rPr>
          <w:rFonts w:asciiTheme="minorHAnsi" w:hAnsiTheme="minorHAnsi"/>
          <w:szCs w:val="24"/>
        </w:rPr>
        <w:t>na stronie</w:t>
      </w:r>
      <w:r w:rsidRPr="00F92CE7">
        <w:rPr>
          <w:rFonts w:asciiTheme="minorHAnsi" w:hAnsiTheme="minorHAnsi"/>
          <w:szCs w:val="24"/>
        </w:rPr>
        <w:t xml:space="preserve"> </w:t>
      </w:r>
      <w:hyperlink r:id="rId8" w:history="1">
        <w:r w:rsidRPr="002E63DA">
          <w:rPr>
            <w:rStyle w:val="Hipercze"/>
            <w:rFonts w:asciiTheme="minorHAnsi" w:hAnsiTheme="minorHAnsi"/>
            <w:szCs w:val="24"/>
          </w:rPr>
          <w:t>www.niepodlegla.gov.pl</w:t>
        </w:r>
      </w:hyperlink>
      <w:r>
        <w:rPr>
          <w:rFonts w:asciiTheme="minorHAnsi" w:hAnsiTheme="minorHAnsi"/>
          <w:szCs w:val="24"/>
        </w:rPr>
        <w:t xml:space="preserve">. </w:t>
      </w:r>
    </w:p>
    <w:p w14:paraId="1ECDAE26" w14:textId="11835B40" w:rsidR="00EF3DCF" w:rsidRPr="00311A7F" w:rsidRDefault="00EF3DCF" w:rsidP="00EF3DCF">
      <w:pPr>
        <w:autoSpaceDE w:val="0"/>
        <w:autoSpaceDN w:val="0"/>
        <w:adjustRightInd w:val="0"/>
        <w:spacing w:before="240" w:line="288" w:lineRule="auto"/>
        <w:outlineLvl w:val="0"/>
        <w:rPr>
          <w:rFonts w:asciiTheme="minorHAnsi" w:hAnsiTheme="minorHAnsi"/>
          <w:szCs w:val="24"/>
        </w:rPr>
      </w:pPr>
      <w:r w:rsidRPr="00311A7F">
        <w:rPr>
          <w:rFonts w:asciiTheme="minorHAnsi" w:hAnsiTheme="minorHAnsi"/>
          <w:szCs w:val="24"/>
        </w:rPr>
        <w:t xml:space="preserve">Zapraszamy również na </w:t>
      </w:r>
      <w:hyperlink r:id="rId9" w:history="1">
        <w:r w:rsidR="00253041" w:rsidRPr="006C0028">
          <w:rPr>
            <w:rStyle w:val="Hipercze"/>
            <w:rFonts w:asciiTheme="minorHAnsi" w:hAnsiTheme="minorHAnsi"/>
          </w:rPr>
          <w:t>twitter.com/niepodlegla</w:t>
        </w:r>
      </w:hyperlink>
      <w:r w:rsidRPr="00311A7F">
        <w:rPr>
          <w:rFonts w:asciiTheme="minorHAnsi" w:hAnsiTheme="minorHAnsi"/>
          <w:szCs w:val="24"/>
        </w:rPr>
        <w:t xml:space="preserve"> i </w:t>
      </w:r>
      <w:hyperlink r:id="rId10" w:history="1">
        <w:r w:rsidR="00311A7F" w:rsidRPr="00311A7F">
          <w:rPr>
            <w:rStyle w:val="Hipercze"/>
            <w:rFonts w:asciiTheme="minorHAnsi" w:hAnsiTheme="minorHAnsi"/>
            <w:szCs w:val="24"/>
          </w:rPr>
          <w:t>www.facebook.com/niepodlegla1918</w:t>
        </w:r>
      </w:hyperlink>
      <w:r w:rsidR="00311A7F" w:rsidRPr="00311A7F">
        <w:rPr>
          <w:rFonts w:asciiTheme="minorHAnsi" w:hAnsiTheme="minorHAnsi"/>
          <w:szCs w:val="24"/>
        </w:rPr>
        <w:t xml:space="preserve"> </w:t>
      </w:r>
    </w:p>
    <w:p w14:paraId="539EB6EE" w14:textId="77777777" w:rsidR="001E5470" w:rsidRDefault="001E5470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</w:p>
    <w:p w14:paraId="0ADC9B1C" w14:textId="77777777" w:rsidR="00252107" w:rsidRDefault="00252107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Dodatkowych informacji udziela</w:t>
      </w:r>
      <w:r w:rsidR="00C44483">
        <w:rPr>
          <w:rFonts w:asciiTheme="minorHAnsi" w:hAnsiTheme="minorHAnsi"/>
          <w:szCs w:val="24"/>
        </w:rPr>
        <w:t>ją</w:t>
      </w:r>
      <w:r>
        <w:rPr>
          <w:rFonts w:asciiTheme="minorHAnsi" w:hAnsiTheme="minorHAnsi"/>
          <w:szCs w:val="24"/>
        </w:rPr>
        <w:t>:</w:t>
      </w:r>
    </w:p>
    <w:p w14:paraId="4C37420F" w14:textId="77777777" w:rsidR="00252107" w:rsidRDefault="002219C7" w:rsidP="00C44483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Centrum Informacyjne</w:t>
      </w:r>
      <w:r w:rsidR="00C44483" w:rsidRPr="00C44483">
        <w:rPr>
          <w:rFonts w:asciiTheme="minorHAnsi" w:hAnsiTheme="minorHAnsi"/>
          <w:szCs w:val="24"/>
        </w:rPr>
        <w:t xml:space="preserve"> MKiDN</w:t>
      </w:r>
      <w:r w:rsidR="00C44483">
        <w:rPr>
          <w:rFonts w:asciiTheme="minorHAnsi" w:hAnsiTheme="minorHAnsi"/>
          <w:szCs w:val="24"/>
        </w:rPr>
        <w:t>:</w:t>
      </w:r>
      <w:r w:rsidR="00C44483" w:rsidRPr="00C44483">
        <w:rPr>
          <w:rFonts w:asciiTheme="minorHAnsi" w:hAnsiTheme="minorHAnsi"/>
          <w:szCs w:val="24"/>
        </w:rPr>
        <w:t xml:space="preserve"> tel. (22) 42 10 555</w:t>
      </w:r>
      <w:r w:rsidR="00C44483">
        <w:rPr>
          <w:rFonts w:asciiTheme="minorHAnsi" w:hAnsiTheme="minorHAnsi"/>
          <w:szCs w:val="24"/>
        </w:rPr>
        <w:t xml:space="preserve">, </w:t>
      </w:r>
      <w:hyperlink r:id="rId11" w:history="1">
        <w:r w:rsidR="00C44483" w:rsidRPr="002E63DA">
          <w:rPr>
            <w:rStyle w:val="Hipercze"/>
            <w:rFonts w:asciiTheme="minorHAnsi" w:hAnsiTheme="minorHAnsi"/>
            <w:szCs w:val="24"/>
          </w:rPr>
          <w:t>rzecznik@mkidn.gov.pl</w:t>
        </w:r>
      </w:hyperlink>
      <w:r w:rsidR="00C44483">
        <w:rPr>
          <w:rFonts w:asciiTheme="minorHAnsi" w:hAnsiTheme="minorHAnsi"/>
          <w:szCs w:val="24"/>
        </w:rPr>
        <w:t xml:space="preserve"> </w:t>
      </w:r>
    </w:p>
    <w:p w14:paraId="7EEE1ED3" w14:textId="77777777" w:rsidR="00C44483" w:rsidRDefault="00C44483" w:rsidP="00C44483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Rzecznik prasowy BPN: Kamil Wnuk, tel. </w:t>
      </w:r>
      <w:r w:rsidR="00321FCD" w:rsidRPr="00321FCD">
        <w:rPr>
          <w:rFonts w:asciiTheme="minorHAnsi" w:hAnsiTheme="minorHAnsi"/>
          <w:szCs w:val="24"/>
        </w:rPr>
        <w:t>797 143 508</w:t>
      </w:r>
      <w:r w:rsidR="001E5470">
        <w:rPr>
          <w:rFonts w:asciiTheme="minorHAnsi" w:hAnsiTheme="minorHAnsi"/>
          <w:szCs w:val="24"/>
        </w:rPr>
        <w:t xml:space="preserve">, </w:t>
      </w:r>
      <w:hyperlink r:id="rId12" w:history="1">
        <w:r w:rsidR="001E5470" w:rsidRPr="002E63DA">
          <w:rPr>
            <w:rStyle w:val="Hipercze"/>
            <w:rFonts w:asciiTheme="minorHAnsi" w:hAnsiTheme="minorHAnsi"/>
            <w:szCs w:val="24"/>
          </w:rPr>
          <w:t>kwnuk@niepodlegla18.pl</w:t>
        </w:r>
      </w:hyperlink>
      <w:r w:rsidR="001E5470">
        <w:rPr>
          <w:rFonts w:asciiTheme="minorHAnsi" w:hAnsiTheme="minorHAnsi"/>
          <w:szCs w:val="24"/>
        </w:rPr>
        <w:t xml:space="preserve"> </w:t>
      </w:r>
    </w:p>
    <w:p w14:paraId="10217BA4" w14:textId="77777777" w:rsidR="00F92CE7" w:rsidRPr="005A0B2D" w:rsidRDefault="00F92CE7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Cs w:val="24"/>
        </w:rPr>
      </w:pPr>
    </w:p>
    <w:sectPr w:rsidR="00F92CE7" w:rsidRPr="005A0B2D" w:rsidSect="00195902">
      <w:headerReference w:type="default" r:id="rId13"/>
      <w:pgSz w:w="11906" w:h="16838"/>
      <w:pgMar w:top="26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9E5F" w14:textId="77777777" w:rsidR="008C6E6E" w:rsidRDefault="008C6E6E" w:rsidP="000E63A5">
      <w:r>
        <w:separator/>
      </w:r>
    </w:p>
  </w:endnote>
  <w:endnote w:type="continuationSeparator" w:id="0">
    <w:p w14:paraId="38515727" w14:textId="77777777" w:rsidR="008C6E6E" w:rsidRDefault="008C6E6E" w:rsidP="000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533A" w14:textId="77777777" w:rsidR="008C6E6E" w:rsidRDefault="008C6E6E" w:rsidP="000E63A5">
      <w:r>
        <w:separator/>
      </w:r>
    </w:p>
  </w:footnote>
  <w:footnote w:type="continuationSeparator" w:id="0">
    <w:p w14:paraId="06CD488B" w14:textId="77777777" w:rsidR="008C6E6E" w:rsidRDefault="008C6E6E" w:rsidP="000E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3559" w14:textId="77777777" w:rsidR="00195902" w:rsidRDefault="00195902">
    <w:pPr>
      <w:pStyle w:val="Nagwek"/>
    </w:pPr>
    <w:r w:rsidRPr="00F22615">
      <w:rPr>
        <w:noProof/>
      </w:rPr>
      <w:drawing>
        <wp:anchor distT="0" distB="0" distL="114300" distR="114300" simplePos="0" relativeHeight="251659264" behindDoc="0" locked="0" layoutInCell="1" allowOverlap="1" wp14:anchorId="592DA998" wp14:editId="47D019D7">
          <wp:simplePos x="0" y="0"/>
          <wp:positionH relativeFrom="column">
            <wp:posOffset>2858770</wp:posOffset>
          </wp:positionH>
          <wp:positionV relativeFrom="paragraph">
            <wp:posOffset>4445</wp:posOffset>
          </wp:positionV>
          <wp:extent cx="3044003" cy="785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03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2">
      <w:rPr>
        <w:noProof/>
      </w:rPr>
      <w:drawing>
        <wp:anchor distT="0" distB="0" distL="114300" distR="114300" simplePos="0" relativeHeight="251660288" behindDoc="0" locked="0" layoutInCell="1" allowOverlap="1" wp14:anchorId="157C1CFB" wp14:editId="557094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724" cy="9499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24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CBE"/>
    <w:multiLevelType w:val="hybridMultilevel"/>
    <w:tmpl w:val="BF3E4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245BA"/>
    <w:multiLevelType w:val="hybridMultilevel"/>
    <w:tmpl w:val="83DC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2195D"/>
    <w:multiLevelType w:val="hybridMultilevel"/>
    <w:tmpl w:val="0010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B6417"/>
    <w:multiLevelType w:val="hybridMultilevel"/>
    <w:tmpl w:val="11265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3174F"/>
    <w:multiLevelType w:val="hybridMultilevel"/>
    <w:tmpl w:val="F14A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2B77"/>
    <w:multiLevelType w:val="hybridMultilevel"/>
    <w:tmpl w:val="4794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66042"/>
    <w:multiLevelType w:val="hybridMultilevel"/>
    <w:tmpl w:val="0158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5AE2"/>
    <w:multiLevelType w:val="hybridMultilevel"/>
    <w:tmpl w:val="8FFE7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B3323"/>
    <w:multiLevelType w:val="hybridMultilevel"/>
    <w:tmpl w:val="1CF43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B2111"/>
    <w:multiLevelType w:val="hybridMultilevel"/>
    <w:tmpl w:val="6B44AE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53785F"/>
    <w:multiLevelType w:val="hybridMultilevel"/>
    <w:tmpl w:val="2D1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5704"/>
    <w:multiLevelType w:val="hybridMultilevel"/>
    <w:tmpl w:val="D75EC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41426"/>
    <w:multiLevelType w:val="hybridMultilevel"/>
    <w:tmpl w:val="4DBEF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54F98"/>
    <w:multiLevelType w:val="hybridMultilevel"/>
    <w:tmpl w:val="2D1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BAF"/>
    <w:multiLevelType w:val="hybridMultilevel"/>
    <w:tmpl w:val="E65C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8"/>
    <w:rsid w:val="00006978"/>
    <w:rsid w:val="00020661"/>
    <w:rsid w:val="00031CF5"/>
    <w:rsid w:val="00033503"/>
    <w:rsid w:val="000769A5"/>
    <w:rsid w:val="00092477"/>
    <w:rsid w:val="00093FBC"/>
    <w:rsid w:val="000942E2"/>
    <w:rsid w:val="000E2FF5"/>
    <w:rsid w:val="000E63A5"/>
    <w:rsid w:val="000F1018"/>
    <w:rsid w:val="000F146D"/>
    <w:rsid w:val="000F5CA0"/>
    <w:rsid w:val="000F7531"/>
    <w:rsid w:val="00100845"/>
    <w:rsid w:val="0011082F"/>
    <w:rsid w:val="0011254A"/>
    <w:rsid w:val="001753E9"/>
    <w:rsid w:val="001912BB"/>
    <w:rsid w:val="001952E6"/>
    <w:rsid w:val="00195902"/>
    <w:rsid w:val="001A68E1"/>
    <w:rsid w:val="001D5505"/>
    <w:rsid w:val="001E0D1F"/>
    <w:rsid w:val="001E228F"/>
    <w:rsid w:val="001E5470"/>
    <w:rsid w:val="001E5D8C"/>
    <w:rsid w:val="001F4C79"/>
    <w:rsid w:val="001F6CAD"/>
    <w:rsid w:val="00201AB4"/>
    <w:rsid w:val="00205051"/>
    <w:rsid w:val="00211178"/>
    <w:rsid w:val="002219C7"/>
    <w:rsid w:val="00230851"/>
    <w:rsid w:val="00233B26"/>
    <w:rsid w:val="00244399"/>
    <w:rsid w:val="002445AC"/>
    <w:rsid w:val="00252107"/>
    <w:rsid w:val="00253041"/>
    <w:rsid w:val="002559DD"/>
    <w:rsid w:val="00265E06"/>
    <w:rsid w:val="002B5656"/>
    <w:rsid w:val="00311A7F"/>
    <w:rsid w:val="00312E88"/>
    <w:rsid w:val="0031648A"/>
    <w:rsid w:val="003177BB"/>
    <w:rsid w:val="00321FCD"/>
    <w:rsid w:val="00323EC9"/>
    <w:rsid w:val="00350E8B"/>
    <w:rsid w:val="003703E1"/>
    <w:rsid w:val="003B772F"/>
    <w:rsid w:val="003E07F1"/>
    <w:rsid w:val="003E766A"/>
    <w:rsid w:val="003F0322"/>
    <w:rsid w:val="003F0ADF"/>
    <w:rsid w:val="00406F11"/>
    <w:rsid w:val="0042264B"/>
    <w:rsid w:val="0044008A"/>
    <w:rsid w:val="0044100E"/>
    <w:rsid w:val="004531FC"/>
    <w:rsid w:val="00465844"/>
    <w:rsid w:val="00474C76"/>
    <w:rsid w:val="00480087"/>
    <w:rsid w:val="004800F5"/>
    <w:rsid w:val="0048094D"/>
    <w:rsid w:val="00491FC6"/>
    <w:rsid w:val="004A5C2C"/>
    <w:rsid w:val="004B63B6"/>
    <w:rsid w:val="00510BD2"/>
    <w:rsid w:val="00523C6F"/>
    <w:rsid w:val="00541D93"/>
    <w:rsid w:val="0054352B"/>
    <w:rsid w:val="00552696"/>
    <w:rsid w:val="00552E63"/>
    <w:rsid w:val="00554018"/>
    <w:rsid w:val="00555707"/>
    <w:rsid w:val="00555AEE"/>
    <w:rsid w:val="00557AA8"/>
    <w:rsid w:val="00566BA8"/>
    <w:rsid w:val="00586AA8"/>
    <w:rsid w:val="005950D9"/>
    <w:rsid w:val="005A0B2D"/>
    <w:rsid w:val="005A70F0"/>
    <w:rsid w:val="0061270E"/>
    <w:rsid w:val="0062076B"/>
    <w:rsid w:val="00627FBE"/>
    <w:rsid w:val="0064735E"/>
    <w:rsid w:val="00651DB6"/>
    <w:rsid w:val="00652434"/>
    <w:rsid w:val="0065576A"/>
    <w:rsid w:val="00662AD6"/>
    <w:rsid w:val="006724F1"/>
    <w:rsid w:val="00672983"/>
    <w:rsid w:val="00676468"/>
    <w:rsid w:val="00684853"/>
    <w:rsid w:val="00687A12"/>
    <w:rsid w:val="00695F5C"/>
    <w:rsid w:val="006A1061"/>
    <w:rsid w:val="006A3087"/>
    <w:rsid w:val="006A3DB6"/>
    <w:rsid w:val="006B1839"/>
    <w:rsid w:val="006B6AD9"/>
    <w:rsid w:val="006C2585"/>
    <w:rsid w:val="006F66EE"/>
    <w:rsid w:val="006F7A59"/>
    <w:rsid w:val="00707DDA"/>
    <w:rsid w:val="00727C20"/>
    <w:rsid w:val="00732C13"/>
    <w:rsid w:val="00756C26"/>
    <w:rsid w:val="007956F5"/>
    <w:rsid w:val="007F1FDB"/>
    <w:rsid w:val="00803B73"/>
    <w:rsid w:val="0081020D"/>
    <w:rsid w:val="008226EB"/>
    <w:rsid w:val="008344AA"/>
    <w:rsid w:val="00883BF2"/>
    <w:rsid w:val="008914CD"/>
    <w:rsid w:val="00896458"/>
    <w:rsid w:val="008B7B32"/>
    <w:rsid w:val="008C11B5"/>
    <w:rsid w:val="008C6E6E"/>
    <w:rsid w:val="008F4215"/>
    <w:rsid w:val="009000BD"/>
    <w:rsid w:val="00903325"/>
    <w:rsid w:val="00904D2A"/>
    <w:rsid w:val="00907C71"/>
    <w:rsid w:val="00922D71"/>
    <w:rsid w:val="00984F46"/>
    <w:rsid w:val="009902CB"/>
    <w:rsid w:val="009A1E0A"/>
    <w:rsid w:val="009A3092"/>
    <w:rsid w:val="009B1C9F"/>
    <w:rsid w:val="009F7B3E"/>
    <w:rsid w:val="00A00D51"/>
    <w:rsid w:val="00A05692"/>
    <w:rsid w:val="00A438F2"/>
    <w:rsid w:val="00A961CB"/>
    <w:rsid w:val="00AB48EB"/>
    <w:rsid w:val="00AD6A05"/>
    <w:rsid w:val="00B03621"/>
    <w:rsid w:val="00B13FF2"/>
    <w:rsid w:val="00B472D3"/>
    <w:rsid w:val="00B71657"/>
    <w:rsid w:val="00B9652D"/>
    <w:rsid w:val="00BB06BB"/>
    <w:rsid w:val="00BC46E8"/>
    <w:rsid w:val="00BC4E65"/>
    <w:rsid w:val="00BD5A95"/>
    <w:rsid w:val="00BE58F3"/>
    <w:rsid w:val="00C045A0"/>
    <w:rsid w:val="00C04A51"/>
    <w:rsid w:val="00C0535F"/>
    <w:rsid w:val="00C20B68"/>
    <w:rsid w:val="00C44483"/>
    <w:rsid w:val="00C54F7A"/>
    <w:rsid w:val="00C556C6"/>
    <w:rsid w:val="00C65064"/>
    <w:rsid w:val="00C84F21"/>
    <w:rsid w:val="00CC00E0"/>
    <w:rsid w:val="00CF79FE"/>
    <w:rsid w:val="00D1639B"/>
    <w:rsid w:val="00D23BBE"/>
    <w:rsid w:val="00D32674"/>
    <w:rsid w:val="00D41AB4"/>
    <w:rsid w:val="00D560C1"/>
    <w:rsid w:val="00D637E5"/>
    <w:rsid w:val="00DB03D0"/>
    <w:rsid w:val="00DD142B"/>
    <w:rsid w:val="00DD15E2"/>
    <w:rsid w:val="00DE4F18"/>
    <w:rsid w:val="00DF67CD"/>
    <w:rsid w:val="00E33DB4"/>
    <w:rsid w:val="00E4658F"/>
    <w:rsid w:val="00E56259"/>
    <w:rsid w:val="00E64B70"/>
    <w:rsid w:val="00E67F2F"/>
    <w:rsid w:val="00EC75DF"/>
    <w:rsid w:val="00EF3DCF"/>
    <w:rsid w:val="00F1241F"/>
    <w:rsid w:val="00F253B8"/>
    <w:rsid w:val="00F6101D"/>
    <w:rsid w:val="00F63A98"/>
    <w:rsid w:val="00F6536C"/>
    <w:rsid w:val="00F92CE7"/>
    <w:rsid w:val="00FC2A49"/>
    <w:rsid w:val="00FD02D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76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76468"/>
  </w:style>
  <w:style w:type="paragraph" w:styleId="Akapitzlist">
    <w:name w:val="List Paragraph"/>
    <w:basedOn w:val="Normalny"/>
    <w:uiPriority w:val="34"/>
    <w:qFormat/>
    <w:rsid w:val="00233B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63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6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3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D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B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2C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65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B77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zecznik@mkidn.gov.pl" TargetMode="External"/><Relationship Id="rId12" Type="http://schemas.openxmlformats.org/officeDocument/2006/relationships/hyperlink" Target="mailto:kwnuk@niepodlegla18.p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iepodlegla.gov.pl" TargetMode="External"/><Relationship Id="rId9" Type="http://schemas.openxmlformats.org/officeDocument/2006/relationships/hyperlink" Target="http://twitter.com/niepodlegla" TargetMode="External"/><Relationship Id="rId10" Type="http://schemas.openxmlformats.org/officeDocument/2006/relationships/hyperlink" Target="https://www.facebook.com/niepodlegla19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D67F-894A-4544-BB04-3BB45FB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3410</Characters>
  <Application>Microsoft Macintosh Word</Application>
  <DocSecurity>0</DocSecurity>
  <Lines>155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 Piotr</dc:creator>
  <cp:lastModifiedBy>Kamil Wnuk</cp:lastModifiedBy>
  <cp:revision>8</cp:revision>
  <dcterms:created xsi:type="dcterms:W3CDTF">2017-05-24T07:29:00Z</dcterms:created>
  <dcterms:modified xsi:type="dcterms:W3CDTF">2017-05-24T16:19:00Z</dcterms:modified>
</cp:coreProperties>
</file>